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4369"/>
        <w:gridCol w:w="1870"/>
        <w:gridCol w:w="1721"/>
      </w:tblGrid>
      <w:tr w:rsidR="004114EC" w:rsidRPr="00E2529F" w14:paraId="216A109F" w14:textId="77777777" w:rsidTr="0E07C35E">
        <w:tc>
          <w:tcPr>
            <w:tcW w:w="5900" w:type="dxa"/>
            <w:gridSpan w:val="2"/>
            <w:vMerge w:val="restart"/>
          </w:tcPr>
          <w:p w14:paraId="216A109C" w14:textId="77777777" w:rsidR="004114EC" w:rsidRPr="00E2529F" w:rsidRDefault="0E07C35E" w:rsidP="0E07C35E">
            <w:pPr>
              <w:pStyle w:val="Heading2"/>
              <w:numPr>
                <w:ilvl w:val="1"/>
                <w:numId w:val="0"/>
              </w:numPr>
              <w:spacing w:before="120"/>
              <w:rPr>
                <w:rFonts w:ascii="Arial Rounded MT Bold" w:eastAsia="Arial Rounded MT Bold" w:hAnsi="Arial Rounded MT Bold" w:cs="Arial Rounded MT Bold"/>
                <w:color w:val="00B0F0"/>
                <w:sz w:val="28"/>
                <w:szCs w:val="28"/>
              </w:rPr>
            </w:pPr>
            <w:r w:rsidRPr="0E07C35E">
              <w:rPr>
                <w:rFonts w:ascii="Arial Rounded MT Bold" w:eastAsia="Arial Rounded MT Bold" w:hAnsi="Arial Rounded MT Bold" w:cs="Arial Rounded MT Bold"/>
                <w:color w:val="00B0F0"/>
                <w:sz w:val="28"/>
                <w:szCs w:val="28"/>
              </w:rPr>
              <w:t>Sample Financial Management Policy</w:t>
            </w:r>
          </w:p>
        </w:tc>
        <w:tc>
          <w:tcPr>
            <w:tcW w:w="1897" w:type="dxa"/>
          </w:tcPr>
          <w:p w14:paraId="216A109D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</w:rPr>
              <w:t xml:space="preserve">Approval Date:  </w:t>
            </w:r>
          </w:p>
        </w:tc>
        <w:tc>
          <w:tcPr>
            <w:tcW w:w="1779" w:type="dxa"/>
          </w:tcPr>
          <w:p w14:paraId="216A109E" w14:textId="77777777" w:rsidR="004114EC" w:rsidRPr="00E2529F" w:rsidRDefault="004114EC" w:rsidP="002C7F49">
            <w:pPr>
              <w:rPr>
                <w:rFonts w:ascii="Arial" w:hAnsi="Arial" w:cs="Arial"/>
              </w:rPr>
            </w:pPr>
          </w:p>
        </w:tc>
      </w:tr>
      <w:tr w:rsidR="004114EC" w:rsidRPr="00E2529F" w14:paraId="216A10A3" w14:textId="77777777" w:rsidTr="0E07C35E">
        <w:tc>
          <w:tcPr>
            <w:tcW w:w="5900" w:type="dxa"/>
            <w:gridSpan w:val="2"/>
            <w:vMerge/>
          </w:tcPr>
          <w:p w14:paraId="216A10A0" w14:textId="77777777" w:rsidR="004114EC" w:rsidRPr="00E2529F" w:rsidRDefault="004114EC" w:rsidP="002C7F49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16A10A1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</w:rPr>
              <w:t>Review Date:</w:t>
            </w:r>
          </w:p>
        </w:tc>
        <w:tc>
          <w:tcPr>
            <w:tcW w:w="1779" w:type="dxa"/>
          </w:tcPr>
          <w:p w14:paraId="216A10A2" w14:textId="77777777" w:rsidR="004114EC" w:rsidRPr="00E2529F" w:rsidRDefault="004114EC" w:rsidP="002C7F49">
            <w:pPr>
              <w:rPr>
                <w:rFonts w:ascii="Arial" w:hAnsi="Arial" w:cs="Arial"/>
              </w:rPr>
            </w:pPr>
          </w:p>
        </w:tc>
      </w:tr>
      <w:tr w:rsidR="004114EC" w:rsidRPr="00E2529F" w14:paraId="216A10A7" w14:textId="77777777" w:rsidTr="0E07C35E">
        <w:tc>
          <w:tcPr>
            <w:tcW w:w="5900" w:type="dxa"/>
            <w:gridSpan w:val="2"/>
            <w:vMerge/>
          </w:tcPr>
          <w:p w14:paraId="216A10A4" w14:textId="77777777" w:rsidR="004114EC" w:rsidRPr="00E2529F" w:rsidRDefault="004114EC" w:rsidP="002C7F49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16A10A5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</w:rPr>
              <w:t>Version No:</w:t>
            </w:r>
          </w:p>
        </w:tc>
        <w:tc>
          <w:tcPr>
            <w:tcW w:w="1779" w:type="dxa"/>
          </w:tcPr>
          <w:p w14:paraId="216A10A6" w14:textId="77777777" w:rsidR="004114EC" w:rsidRPr="00E2529F" w:rsidRDefault="004114EC" w:rsidP="002C7F49">
            <w:pPr>
              <w:rPr>
                <w:rFonts w:ascii="Arial" w:hAnsi="Arial" w:cs="Arial"/>
              </w:rPr>
            </w:pPr>
          </w:p>
        </w:tc>
      </w:tr>
      <w:tr w:rsidR="004114EC" w:rsidRPr="00E2529F" w14:paraId="216A10AB" w14:textId="77777777" w:rsidTr="0E07C35E">
        <w:tc>
          <w:tcPr>
            <w:tcW w:w="1390" w:type="dxa"/>
          </w:tcPr>
          <w:p w14:paraId="216A10A8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  <w:b/>
              </w:rPr>
              <w:t>President:</w:t>
            </w:r>
          </w:p>
        </w:tc>
        <w:tc>
          <w:tcPr>
            <w:tcW w:w="4510" w:type="dxa"/>
          </w:tcPr>
          <w:p w14:paraId="216A10A9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</w:rPr>
              <w:t>Sign:</w:t>
            </w:r>
          </w:p>
        </w:tc>
        <w:tc>
          <w:tcPr>
            <w:tcW w:w="3676" w:type="dxa"/>
            <w:gridSpan w:val="2"/>
          </w:tcPr>
          <w:p w14:paraId="216A10AA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</w:rPr>
              <w:t>Name</w:t>
            </w:r>
          </w:p>
        </w:tc>
      </w:tr>
      <w:tr w:rsidR="004114EC" w:rsidRPr="00E2529F" w14:paraId="216A10AF" w14:textId="77777777" w:rsidTr="0E07C35E">
        <w:tc>
          <w:tcPr>
            <w:tcW w:w="1390" w:type="dxa"/>
          </w:tcPr>
          <w:p w14:paraId="216A10AC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  <w:b/>
              </w:rPr>
              <w:t>Vice-President:</w:t>
            </w:r>
          </w:p>
        </w:tc>
        <w:tc>
          <w:tcPr>
            <w:tcW w:w="4510" w:type="dxa"/>
          </w:tcPr>
          <w:p w14:paraId="216A10AD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</w:rPr>
              <w:t>Sign:</w:t>
            </w:r>
          </w:p>
        </w:tc>
        <w:tc>
          <w:tcPr>
            <w:tcW w:w="3676" w:type="dxa"/>
            <w:gridSpan w:val="2"/>
          </w:tcPr>
          <w:p w14:paraId="216A10AE" w14:textId="77777777" w:rsidR="004114EC" w:rsidRPr="00E2529F" w:rsidRDefault="004114EC" w:rsidP="002C7F49">
            <w:pPr>
              <w:rPr>
                <w:rFonts w:ascii="Arial" w:hAnsi="Arial" w:cs="Arial"/>
              </w:rPr>
            </w:pPr>
            <w:r w:rsidRPr="00E2529F">
              <w:rPr>
                <w:rFonts w:ascii="Arial" w:hAnsi="Arial" w:cs="Arial"/>
              </w:rPr>
              <w:t>Name</w:t>
            </w:r>
          </w:p>
        </w:tc>
      </w:tr>
    </w:tbl>
    <w:p w14:paraId="216A10B0" w14:textId="77777777" w:rsidR="004114EC" w:rsidRPr="00E2529F" w:rsidRDefault="004114EC" w:rsidP="004114EC">
      <w:pPr>
        <w:rPr>
          <w:rFonts w:ascii="Arial" w:hAnsi="Arial" w:cs="Arial"/>
        </w:rPr>
      </w:pPr>
    </w:p>
    <w:p w14:paraId="216A10B1" w14:textId="77777777" w:rsidR="004114EC" w:rsidRPr="00E2529F" w:rsidRDefault="0E07C35E" w:rsidP="0E07C35E">
      <w:pPr>
        <w:pStyle w:val="Subtitle"/>
        <w:spacing w:after="120"/>
        <w:rPr>
          <w:rFonts w:ascii="Arial" w:hAnsi="Arial" w:cs="Arial"/>
          <w:i/>
          <w:iCs/>
          <w:color w:val="002060"/>
        </w:rPr>
      </w:pPr>
      <w:r w:rsidRPr="0E07C35E">
        <w:rPr>
          <w:rStyle w:val="Emphasis"/>
          <w:rFonts w:ascii="Arial" w:hAnsi="Arial" w:cs="Arial"/>
          <w:i w:val="0"/>
          <w:iCs w:val="0"/>
          <w:color w:val="002060"/>
        </w:rPr>
        <w:t>PURPOSE</w:t>
      </w:r>
    </w:p>
    <w:p w14:paraId="216A10B2" w14:textId="77777777" w:rsidR="004114EC" w:rsidRPr="00E2529F" w:rsidRDefault="008E661C" w:rsidP="00C218E8">
      <w:pPr>
        <w:pStyle w:val="NumberedPara"/>
        <w:numPr>
          <w:ilvl w:val="0"/>
          <w:numId w:val="0"/>
        </w:numPr>
        <w:spacing w:after="0"/>
        <w:ind w:right="-138"/>
        <w:jc w:val="left"/>
        <w:rPr>
          <w:rFonts w:cs="Arial"/>
          <w:b w:val="0"/>
          <w:szCs w:val="24"/>
        </w:rPr>
      </w:pPr>
      <w:r w:rsidRPr="00E2529F">
        <w:rPr>
          <w:rFonts w:cs="Arial"/>
          <w:b w:val="0"/>
          <w:szCs w:val="24"/>
        </w:rPr>
        <w:t>To ensure that the club’s finances are handle</w:t>
      </w:r>
      <w:r w:rsidR="00C218E8" w:rsidRPr="00E2529F">
        <w:rPr>
          <w:rFonts w:cs="Arial"/>
          <w:b w:val="0"/>
          <w:szCs w:val="24"/>
        </w:rPr>
        <w:t xml:space="preserve">d responsibly and to enable the </w:t>
      </w:r>
      <w:r w:rsidRPr="00E2529F">
        <w:rPr>
          <w:rFonts w:cs="Arial"/>
          <w:b w:val="0"/>
          <w:szCs w:val="24"/>
        </w:rPr>
        <w:t xml:space="preserve">implementation of sound day to day financial </w:t>
      </w:r>
      <w:r w:rsidR="00C218E8" w:rsidRPr="00E2529F">
        <w:rPr>
          <w:rFonts w:cs="Arial"/>
          <w:b w:val="0"/>
          <w:szCs w:val="24"/>
        </w:rPr>
        <w:t xml:space="preserve">management practices with clear </w:t>
      </w:r>
      <w:r w:rsidRPr="00E2529F">
        <w:rPr>
          <w:rFonts w:cs="Arial"/>
          <w:b w:val="0"/>
          <w:szCs w:val="24"/>
        </w:rPr>
        <w:t>parameters.</w:t>
      </w:r>
    </w:p>
    <w:p w14:paraId="216A10B3" w14:textId="77777777" w:rsidR="004114EC" w:rsidRPr="00E2529F" w:rsidRDefault="004114EC" w:rsidP="004114EC">
      <w:pPr>
        <w:rPr>
          <w:rFonts w:ascii="Arial" w:hAnsi="Arial" w:cs="Arial"/>
        </w:rPr>
      </w:pPr>
    </w:p>
    <w:p w14:paraId="216A10B4" w14:textId="1A9ABB10" w:rsidR="004114EC" w:rsidRPr="00E2529F" w:rsidRDefault="0E07C35E" w:rsidP="0E07C35E">
      <w:pPr>
        <w:pStyle w:val="Subtitle"/>
        <w:spacing w:after="120"/>
        <w:rPr>
          <w:rFonts w:ascii="Arial" w:hAnsi="Arial" w:cs="Arial"/>
          <w:color w:val="002060"/>
        </w:rPr>
      </w:pPr>
      <w:r w:rsidRPr="0E07C35E">
        <w:rPr>
          <w:rFonts w:ascii="Arial" w:hAnsi="Arial" w:cs="Arial"/>
          <w:color w:val="002060"/>
        </w:rPr>
        <w:t>(SAMPLE) POLICY STATEMENTS</w:t>
      </w:r>
    </w:p>
    <w:p w14:paraId="216A10B5" w14:textId="77777777" w:rsidR="0078261A" w:rsidRPr="00E2529F" w:rsidRDefault="008E661C" w:rsidP="00466F36">
      <w:pPr>
        <w:pStyle w:val="Subtitle"/>
        <w:spacing w:after="120"/>
        <w:rPr>
          <w:rFonts w:ascii="Arial" w:hAnsi="Arial" w:cs="Arial"/>
          <w:b w:val="0"/>
        </w:rPr>
      </w:pPr>
      <w:r w:rsidRPr="00E2529F">
        <w:rPr>
          <w:rFonts w:ascii="Arial" w:hAnsi="Arial" w:cs="Arial"/>
          <w:b w:val="0"/>
        </w:rPr>
        <w:t>The Committee of Management will ensure that:</w:t>
      </w:r>
    </w:p>
    <w:p w14:paraId="216A10B6" w14:textId="77777777" w:rsidR="00762DC5" w:rsidRPr="00E2529F" w:rsidRDefault="00762DC5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 suitably qualified person is recruited to the role of Treasurer</w:t>
      </w:r>
    </w:p>
    <w:p w14:paraId="216A10B7" w14:textId="77777777" w:rsidR="00762DC5" w:rsidRPr="00E2529F" w:rsidRDefault="00762DC5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Adequate support by means of a financial sub-committee or advisory group is established if needed</w:t>
      </w:r>
    </w:p>
    <w:p w14:paraId="216A10B8" w14:textId="77777777" w:rsidR="00762DC5" w:rsidRPr="00E2529F" w:rsidRDefault="00762DC5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 budget is available to purchase up to date financial software if needed</w:t>
      </w:r>
    </w:p>
    <w:p w14:paraId="216A10B9" w14:textId="77777777" w:rsidR="008E661C" w:rsidRPr="00E2529F" w:rsidRDefault="008E661C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An approved budget for the year is determined and that expenditure is within budget</w:t>
      </w:r>
    </w:p>
    <w:p w14:paraId="216A10BA" w14:textId="5A1EDC05" w:rsidR="008E661C" w:rsidRPr="00E2529F" w:rsidRDefault="00EE1FFD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Enough</w:t>
      </w:r>
      <w:r w:rsidR="008E661C" w:rsidRPr="00E2529F">
        <w:rPr>
          <w:rFonts w:ascii="Arial" w:hAnsi="Arial" w:cs="Arial"/>
        </w:rPr>
        <w:t xml:space="preserve"> income is available to meet the budget requirements</w:t>
      </w:r>
    </w:p>
    <w:p w14:paraId="216A10BB" w14:textId="77777777" w:rsidR="008E661C" w:rsidRPr="00E2529F" w:rsidRDefault="008E661C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All funding agreements are adhered to and acquitted as required</w:t>
      </w:r>
    </w:p>
    <w:p w14:paraId="216A10BC" w14:textId="77777777" w:rsidR="008E661C" w:rsidRPr="00E2529F" w:rsidRDefault="008E661C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Monthly financial management reports are produced and presented to the next Committee Meeting</w:t>
      </w:r>
    </w:p>
    <w:p w14:paraId="216A10BD" w14:textId="77777777" w:rsidR="00762DC5" w:rsidRPr="00E2529F" w:rsidRDefault="00762DC5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All legal and taxation requirements are attended to and delivered on time</w:t>
      </w:r>
    </w:p>
    <w:p w14:paraId="216A10BE" w14:textId="75D0A031" w:rsidR="008E661C" w:rsidRPr="00E2529F" w:rsidRDefault="008E661C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 xml:space="preserve">An audit is </w:t>
      </w:r>
      <w:proofErr w:type="gramStart"/>
      <w:r w:rsidRPr="00E2529F">
        <w:rPr>
          <w:rFonts w:ascii="Arial" w:hAnsi="Arial" w:cs="Arial"/>
        </w:rPr>
        <w:t>completed</w:t>
      </w:r>
      <w:proofErr w:type="gramEnd"/>
      <w:r w:rsidRPr="00E2529F">
        <w:rPr>
          <w:rFonts w:ascii="Arial" w:hAnsi="Arial" w:cs="Arial"/>
        </w:rPr>
        <w:t xml:space="preserve"> if </w:t>
      </w:r>
      <w:r w:rsidR="00EE1FFD" w:rsidRPr="00E2529F">
        <w:rPr>
          <w:rFonts w:ascii="Arial" w:hAnsi="Arial" w:cs="Arial"/>
        </w:rPr>
        <w:t>necessary,</w:t>
      </w:r>
      <w:r w:rsidRPr="00E2529F">
        <w:rPr>
          <w:rFonts w:ascii="Arial" w:hAnsi="Arial" w:cs="Arial"/>
        </w:rPr>
        <w:t xml:space="preserve"> in accordance with the Associations Incorporations Act</w:t>
      </w:r>
    </w:p>
    <w:p w14:paraId="216A10BF" w14:textId="77777777" w:rsidR="008C1EDB" w:rsidRPr="00E2529F" w:rsidRDefault="008C1EDB" w:rsidP="008E66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Decisions regarding investment are resolved by the Committee</w:t>
      </w:r>
    </w:p>
    <w:p w14:paraId="216A10C0" w14:textId="77777777" w:rsidR="008C1EDB" w:rsidRPr="00E2529F" w:rsidRDefault="008C1EDB" w:rsidP="008C1EDB">
      <w:pPr>
        <w:pStyle w:val="ListParagraph"/>
        <w:rPr>
          <w:rFonts w:ascii="Arial" w:hAnsi="Arial" w:cs="Arial"/>
        </w:rPr>
      </w:pPr>
    </w:p>
    <w:p w14:paraId="216A10C1" w14:textId="664C12BE" w:rsidR="008C1EDB" w:rsidRPr="00E2529F" w:rsidRDefault="0E07C35E" w:rsidP="0E07C35E">
      <w:pPr>
        <w:pStyle w:val="Subtitle"/>
        <w:spacing w:after="120"/>
        <w:rPr>
          <w:rFonts w:ascii="Arial" w:hAnsi="Arial" w:cs="Arial"/>
          <w:color w:val="002060"/>
        </w:rPr>
      </w:pPr>
      <w:r w:rsidRPr="0E07C35E">
        <w:rPr>
          <w:rFonts w:ascii="Arial" w:hAnsi="Arial" w:cs="Arial"/>
          <w:color w:val="002060"/>
        </w:rPr>
        <w:t xml:space="preserve">(SAMPLE) PROCEDURES </w:t>
      </w:r>
    </w:p>
    <w:p w14:paraId="216A10C2" w14:textId="77777777" w:rsidR="0007447D" w:rsidRPr="00E2529F" w:rsidRDefault="008C1EDB" w:rsidP="0007447D">
      <w:pPr>
        <w:rPr>
          <w:rFonts w:ascii="Arial" w:hAnsi="Arial" w:cs="Arial"/>
        </w:rPr>
      </w:pPr>
      <w:r w:rsidRPr="00E2529F">
        <w:rPr>
          <w:rFonts w:ascii="Arial" w:hAnsi="Arial" w:cs="Arial"/>
        </w:rPr>
        <w:t>…………… Club will abide by the standard procedures listed below.</w:t>
      </w:r>
    </w:p>
    <w:p w14:paraId="216A10C3" w14:textId="77777777" w:rsidR="008C1EDB" w:rsidRPr="00E2529F" w:rsidRDefault="008C1EDB" w:rsidP="0007447D">
      <w:pPr>
        <w:rPr>
          <w:rFonts w:ascii="Arial" w:hAnsi="Arial" w:cs="Arial"/>
        </w:rPr>
      </w:pPr>
    </w:p>
    <w:p w14:paraId="216A10C4" w14:textId="5A9A30B3" w:rsidR="008C1EDB" w:rsidRPr="00E2529F" w:rsidRDefault="008C1EDB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 xml:space="preserve">Decide whether to use cash or </w:t>
      </w:r>
      <w:r w:rsidR="00EE1FFD" w:rsidRPr="00E2529F">
        <w:rPr>
          <w:rFonts w:ascii="Arial" w:hAnsi="Arial" w:cs="Arial"/>
        </w:rPr>
        <w:t>accrual-based</w:t>
      </w:r>
      <w:r w:rsidRPr="00E2529F">
        <w:rPr>
          <w:rFonts w:ascii="Arial" w:hAnsi="Arial" w:cs="Arial"/>
        </w:rPr>
        <w:t xml:space="preserve"> accounting</w:t>
      </w:r>
    </w:p>
    <w:p w14:paraId="216A10C5" w14:textId="77777777" w:rsidR="008C1EDB" w:rsidRPr="00E2529F" w:rsidRDefault="008C1EDB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Two signatures are required on all cheques / for all accounts</w:t>
      </w:r>
    </w:p>
    <w:p w14:paraId="216A10C6" w14:textId="77777777" w:rsidR="008C1EDB" w:rsidRPr="00E2529F" w:rsidRDefault="00762DC5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The T</w:t>
      </w:r>
      <w:r w:rsidR="008C1EDB" w:rsidRPr="00E2529F">
        <w:rPr>
          <w:rFonts w:ascii="Arial" w:hAnsi="Arial" w:cs="Arial"/>
        </w:rPr>
        <w:t>reasurer and one other Committee Member are</w:t>
      </w:r>
      <w:r w:rsidR="00C23CB2" w:rsidRPr="00E2529F">
        <w:rPr>
          <w:rFonts w:ascii="Arial" w:hAnsi="Arial" w:cs="Arial"/>
        </w:rPr>
        <w:t xml:space="preserve"> authorised to operate the club bank accounts</w:t>
      </w:r>
    </w:p>
    <w:p w14:paraId="216A10C7" w14:textId="77777777" w:rsidR="00C23CB2" w:rsidRPr="00E2529F" w:rsidRDefault="00C23CB2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 limit of $.......... may be authorised by the Treasurer without the approval</w:t>
      </w:r>
      <w:r w:rsidR="00C218E8" w:rsidRPr="00E2529F">
        <w:rPr>
          <w:rFonts w:ascii="Arial" w:hAnsi="Arial" w:cs="Arial"/>
        </w:rPr>
        <w:t xml:space="preserve"> of the</w:t>
      </w:r>
      <w:r w:rsidRPr="00E2529F">
        <w:rPr>
          <w:rFonts w:ascii="Arial" w:hAnsi="Arial" w:cs="Arial"/>
        </w:rPr>
        <w:t xml:space="preserve"> committee</w:t>
      </w:r>
    </w:p>
    <w:p w14:paraId="216A10C8" w14:textId="77777777" w:rsidR="00C23CB2" w:rsidRPr="00E2529F" w:rsidRDefault="00762DC5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Monthly Financial reports are prepared for Committee Meetings and distributed before the meeting</w:t>
      </w:r>
    </w:p>
    <w:p w14:paraId="216A10C9" w14:textId="77777777" w:rsidR="00762DC5" w:rsidRPr="00E2529F" w:rsidRDefault="00762DC5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Any variances to the budget are explained to the Committee Members</w:t>
      </w:r>
    </w:p>
    <w:p w14:paraId="216A10CA" w14:textId="77777777" w:rsidR="00B27B59" w:rsidRPr="00E2529F" w:rsidRDefault="00B27B59" w:rsidP="00B27B5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 xml:space="preserve">A bank reconciliation will be undertaken at the end of each month to ensure receipts and payments balance with deposits and </w:t>
      </w:r>
      <w:r w:rsidR="00C218E8" w:rsidRPr="00E2529F">
        <w:rPr>
          <w:rFonts w:ascii="Arial" w:hAnsi="Arial" w:cs="Arial"/>
        </w:rPr>
        <w:t>withdrawals</w:t>
      </w:r>
    </w:p>
    <w:p w14:paraId="216A10CB" w14:textId="77777777" w:rsidR="00762DC5" w:rsidRPr="00E2529F" w:rsidRDefault="00762DC5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lastRenderedPageBreak/>
        <w:t>Appoint a suitably qualified auditor</w:t>
      </w:r>
      <w:r w:rsidR="00B27B59" w:rsidRPr="00E2529F">
        <w:rPr>
          <w:rFonts w:ascii="Arial" w:hAnsi="Arial" w:cs="Arial"/>
        </w:rPr>
        <w:t xml:space="preserve"> if required</w:t>
      </w:r>
    </w:p>
    <w:p w14:paraId="216A10CC" w14:textId="77777777" w:rsidR="000A5D23" w:rsidRPr="00E2529F" w:rsidRDefault="000A5D23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After audit, develop a subsequent action plan to respond to the auditor’s report</w:t>
      </w:r>
    </w:p>
    <w:p w14:paraId="216A10CD" w14:textId="56D6C4E0" w:rsidR="00B27B59" w:rsidRPr="00E2529F" w:rsidRDefault="00B27B59" w:rsidP="008C1E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 xml:space="preserve">If </w:t>
      </w:r>
      <w:r w:rsidR="00EE1FFD" w:rsidRPr="00E2529F">
        <w:rPr>
          <w:rFonts w:ascii="Arial" w:hAnsi="Arial" w:cs="Arial"/>
        </w:rPr>
        <w:t>Incorporated,</w:t>
      </w:r>
      <w:r w:rsidRPr="00E2529F">
        <w:rPr>
          <w:rFonts w:ascii="Arial" w:hAnsi="Arial" w:cs="Arial"/>
        </w:rPr>
        <w:t xml:space="preserve"> the Club will submit an annual return to Consumer Affairs by the given date</w:t>
      </w:r>
    </w:p>
    <w:p w14:paraId="216A10CE" w14:textId="77777777" w:rsidR="00B27B59" w:rsidRPr="00E2529F" w:rsidRDefault="00B27B59" w:rsidP="00C218E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2529F">
        <w:rPr>
          <w:rFonts w:ascii="Arial" w:hAnsi="Arial" w:cs="Arial"/>
        </w:rPr>
        <w:t>A petty cash system will be established to record petty cash transactions. Money will only be reimbursed on receipt</w:t>
      </w:r>
      <w:r w:rsidR="00C218E8" w:rsidRPr="00E2529F">
        <w:rPr>
          <w:rFonts w:ascii="Arial" w:hAnsi="Arial" w:cs="Arial"/>
        </w:rPr>
        <w:t>.</w:t>
      </w:r>
    </w:p>
    <w:sectPr w:rsidR="00B27B59" w:rsidRPr="00E2529F" w:rsidSect="007E11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B05A" w14:textId="77777777" w:rsidR="00085595" w:rsidRDefault="00085595" w:rsidP="008E661C">
      <w:r>
        <w:separator/>
      </w:r>
    </w:p>
  </w:endnote>
  <w:endnote w:type="continuationSeparator" w:id="0">
    <w:p w14:paraId="6FBCC56D" w14:textId="77777777" w:rsidR="00085595" w:rsidRDefault="00085595" w:rsidP="008E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10D3" w14:textId="77777777" w:rsidR="008E661C" w:rsidRDefault="008E661C">
    <w:pPr>
      <w:pStyle w:val="Footer"/>
    </w:pPr>
    <w:r>
      <w:t>This document has been provided as a sample only and does not substitute legal advice.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6F03" w14:textId="77777777" w:rsidR="00085595" w:rsidRDefault="00085595" w:rsidP="008E661C">
      <w:r>
        <w:separator/>
      </w:r>
    </w:p>
  </w:footnote>
  <w:footnote w:type="continuationSeparator" w:id="0">
    <w:p w14:paraId="10DA37B9" w14:textId="77777777" w:rsidR="00085595" w:rsidRDefault="00085595" w:rsidP="008E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EF2"/>
    <w:multiLevelType w:val="multilevel"/>
    <w:tmpl w:val="7AC8B138"/>
    <w:lvl w:ilvl="0">
      <w:start w:val="1"/>
      <w:numFmt w:val="decimal"/>
      <w:pStyle w:val="NumberedPara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"/>
      <w:lvlJc w:val="left"/>
      <w:pPr>
        <w:tabs>
          <w:tab w:val="num" w:pos="1117"/>
        </w:tabs>
        <w:ind w:left="792" w:hanging="39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Para2"/>
      <w:lvlText w:val="%1.%2.%3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"/>
      <w:lvlJc w:val="left"/>
      <w:pPr>
        <w:tabs>
          <w:tab w:val="num" w:pos="5769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72F2478"/>
    <w:multiLevelType w:val="hybridMultilevel"/>
    <w:tmpl w:val="B7BADA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F1E6A2B"/>
    <w:multiLevelType w:val="hybridMultilevel"/>
    <w:tmpl w:val="22C2D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5BCB"/>
    <w:multiLevelType w:val="hybridMultilevel"/>
    <w:tmpl w:val="FB6E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E1457"/>
    <w:multiLevelType w:val="multilevel"/>
    <w:tmpl w:val="436A9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780174"/>
    <w:multiLevelType w:val="hybridMultilevel"/>
    <w:tmpl w:val="B7D4D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10F34"/>
    <w:multiLevelType w:val="hybridMultilevel"/>
    <w:tmpl w:val="BCB03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02C1D"/>
    <w:multiLevelType w:val="hybridMultilevel"/>
    <w:tmpl w:val="37B4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6357">
    <w:abstractNumId w:val="4"/>
  </w:num>
  <w:num w:numId="2" w16cid:durableId="682589947">
    <w:abstractNumId w:val="0"/>
  </w:num>
  <w:num w:numId="3" w16cid:durableId="138694924">
    <w:abstractNumId w:val="3"/>
  </w:num>
  <w:num w:numId="4" w16cid:durableId="220482349">
    <w:abstractNumId w:val="2"/>
  </w:num>
  <w:num w:numId="5" w16cid:durableId="601259938">
    <w:abstractNumId w:val="1"/>
  </w:num>
  <w:num w:numId="6" w16cid:durableId="1666318421">
    <w:abstractNumId w:val="7"/>
  </w:num>
  <w:num w:numId="7" w16cid:durableId="893352781">
    <w:abstractNumId w:val="5"/>
  </w:num>
  <w:num w:numId="8" w16cid:durableId="645084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EC"/>
    <w:rsid w:val="0007447D"/>
    <w:rsid w:val="00083862"/>
    <w:rsid w:val="00085595"/>
    <w:rsid w:val="000A5D23"/>
    <w:rsid w:val="00170625"/>
    <w:rsid w:val="001F06F8"/>
    <w:rsid w:val="00211459"/>
    <w:rsid w:val="00242551"/>
    <w:rsid w:val="002753A1"/>
    <w:rsid w:val="002F376E"/>
    <w:rsid w:val="003E7AD5"/>
    <w:rsid w:val="003F26AE"/>
    <w:rsid w:val="004114EC"/>
    <w:rsid w:val="00466F36"/>
    <w:rsid w:val="00535461"/>
    <w:rsid w:val="00587B8F"/>
    <w:rsid w:val="00703FE5"/>
    <w:rsid w:val="00762DC5"/>
    <w:rsid w:val="0078261A"/>
    <w:rsid w:val="007E11AD"/>
    <w:rsid w:val="008015E5"/>
    <w:rsid w:val="00804B65"/>
    <w:rsid w:val="00814726"/>
    <w:rsid w:val="008976F3"/>
    <w:rsid w:val="008C1EDB"/>
    <w:rsid w:val="008E661C"/>
    <w:rsid w:val="009661D1"/>
    <w:rsid w:val="00B27B59"/>
    <w:rsid w:val="00B558FA"/>
    <w:rsid w:val="00BB0E8D"/>
    <w:rsid w:val="00C12F02"/>
    <w:rsid w:val="00C218E8"/>
    <w:rsid w:val="00C23CB2"/>
    <w:rsid w:val="00C809F6"/>
    <w:rsid w:val="00CC4CF2"/>
    <w:rsid w:val="00E2529F"/>
    <w:rsid w:val="00E752A3"/>
    <w:rsid w:val="00EC2CBC"/>
    <w:rsid w:val="00EE1FFD"/>
    <w:rsid w:val="00F13C19"/>
    <w:rsid w:val="00F53E14"/>
    <w:rsid w:val="00F565D0"/>
    <w:rsid w:val="00F73314"/>
    <w:rsid w:val="0E07C35E"/>
    <w:rsid w:val="4CF7F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109C"/>
  <w15:docId w15:val="{90E665A8-D91A-4FBE-B974-0619BACB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E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4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Heading3"/>
    <w:link w:val="Heading2Char"/>
    <w:qFormat/>
    <w:rsid w:val="004114EC"/>
    <w:pPr>
      <w:keepLines w:val="0"/>
      <w:numPr>
        <w:ilvl w:val="1"/>
        <w:numId w:val="1"/>
      </w:numPr>
      <w:spacing w:before="240"/>
      <w:ind w:hanging="792"/>
      <w:outlineLvl w:val="1"/>
    </w:pPr>
    <w:rPr>
      <w:rFonts w:ascii="Calibri" w:eastAsia="Times New Roman" w:hAnsi="Calibri" w:cs="Times New Roman"/>
      <w:color w:val="auto"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114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14EC"/>
    <w:rPr>
      <w:rFonts w:ascii="Calibri" w:eastAsia="Times New Roman" w:hAnsi="Calibri" w:cs="Times New Roman"/>
      <w:b/>
      <w:bCs/>
      <w:sz w:val="36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4114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paragraph" w:styleId="Subtitle">
    <w:name w:val="Subtitle"/>
    <w:aliases w:val="Section Title"/>
    <w:basedOn w:val="Normal"/>
    <w:next w:val="Normal"/>
    <w:link w:val="SubtitleChar"/>
    <w:uiPriority w:val="11"/>
    <w:qFormat/>
    <w:rsid w:val="004114EC"/>
    <w:rPr>
      <w:b/>
    </w:rPr>
  </w:style>
  <w:style w:type="character" w:customStyle="1" w:styleId="SubtitleChar">
    <w:name w:val="Subtitle Char"/>
    <w:aliases w:val="Section Title Char"/>
    <w:basedOn w:val="DefaultParagraphFont"/>
    <w:link w:val="Subtitle"/>
    <w:uiPriority w:val="11"/>
    <w:rsid w:val="004114EC"/>
    <w:rPr>
      <w:rFonts w:ascii="Calibri" w:eastAsia="Times New Roman" w:hAnsi="Calibri" w:cs="Times New Roman"/>
      <w:b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411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rsid w:val="004114E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114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4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AU"/>
    </w:rPr>
  </w:style>
  <w:style w:type="paragraph" w:customStyle="1" w:styleId="NumberedPara">
    <w:name w:val="Numbered Para"/>
    <w:basedOn w:val="Normal"/>
    <w:next w:val="Normal"/>
    <w:rsid w:val="004114EC"/>
    <w:pPr>
      <w:numPr>
        <w:numId w:val="2"/>
      </w:numPr>
      <w:spacing w:before="120" w:after="120"/>
      <w:jc w:val="both"/>
    </w:pPr>
    <w:rPr>
      <w:rFonts w:ascii="Arial" w:hAnsi="Arial"/>
      <w:b/>
      <w:szCs w:val="20"/>
    </w:rPr>
  </w:style>
  <w:style w:type="paragraph" w:customStyle="1" w:styleId="NumberedPara2">
    <w:name w:val="Numbered Para2"/>
    <w:basedOn w:val="Normal"/>
    <w:rsid w:val="004114EC"/>
    <w:pPr>
      <w:numPr>
        <w:ilvl w:val="2"/>
        <w:numId w:val="2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umberedPara3">
    <w:name w:val="Numbered Para3"/>
    <w:basedOn w:val="Normal"/>
    <w:rsid w:val="004114EC"/>
    <w:pPr>
      <w:numPr>
        <w:ilvl w:val="3"/>
        <w:numId w:val="2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umberedPara1">
    <w:name w:val="Numbered Para1"/>
    <w:basedOn w:val="Normal"/>
    <w:rsid w:val="004114EC"/>
    <w:pPr>
      <w:numPr>
        <w:ilvl w:val="1"/>
        <w:numId w:val="2"/>
      </w:numPr>
      <w:spacing w:before="120" w:after="120"/>
      <w:jc w:val="both"/>
    </w:pPr>
    <w:rPr>
      <w:rFonts w:ascii="Arial" w:hAnsi="Arial"/>
      <w:b/>
      <w:szCs w:val="20"/>
    </w:rPr>
  </w:style>
  <w:style w:type="paragraph" w:customStyle="1" w:styleId="NumberedPara4">
    <w:name w:val="Numbered Para4"/>
    <w:basedOn w:val="Normal"/>
    <w:rsid w:val="004114EC"/>
    <w:pPr>
      <w:numPr>
        <w:ilvl w:val="4"/>
        <w:numId w:val="2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umberedPara5">
    <w:name w:val="Numbered Para5"/>
    <w:basedOn w:val="Normal"/>
    <w:rsid w:val="004114EC"/>
    <w:pPr>
      <w:numPr>
        <w:ilvl w:val="5"/>
        <w:numId w:val="2"/>
      </w:numPr>
      <w:tabs>
        <w:tab w:val="left" w:pos="5387"/>
      </w:tabs>
      <w:spacing w:before="120" w:after="120"/>
      <w:jc w:val="both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4114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6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61C"/>
    <w:rPr>
      <w:rFonts w:ascii="Calibri" w:eastAsia="Times New Roman" w:hAnsi="Calibri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E6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61C"/>
    <w:rPr>
      <w:rFonts w:ascii="Calibri" w:eastAsia="Times New Roman" w:hAnsi="Calibri" w:cs="Times New Roman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27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sue.cormack</dc:creator>
  <cp:lastModifiedBy>Danika Mowlem</cp:lastModifiedBy>
  <cp:revision>2</cp:revision>
  <cp:lastPrinted>2012-06-13T06:08:00Z</cp:lastPrinted>
  <dcterms:created xsi:type="dcterms:W3CDTF">2023-04-06T01:49:00Z</dcterms:created>
  <dcterms:modified xsi:type="dcterms:W3CDTF">2023-04-06T01:49:00Z</dcterms:modified>
</cp:coreProperties>
</file>